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546" w:rsidRPr="002B052D" w:rsidRDefault="00B22546" w:rsidP="00B22546">
      <w:pPr>
        <w:suppressAutoHyphens w:val="0"/>
        <w:spacing w:afterLines="119" w:after="285" w:line="276" w:lineRule="auto"/>
        <w:ind w:left="-993"/>
        <w:jc w:val="center"/>
        <w:rPr>
          <w:rFonts w:asciiTheme="minorHAnsi" w:hAnsiTheme="minorHAnsi" w:cstheme="minorHAnsi"/>
          <w:b/>
          <w:bCs/>
          <w:noProof/>
          <w:color w:val="000000"/>
          <w:sz w:val="28"/>
          <w:szCs w:val="28"/>
          <w:lang w:eastAsia="pl-PL"/>
        </w:rPr>
      </w:pPr>
      <w:r w:rsidRPr="002B052D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3641D69" wp14:editId="62C92D11">
            <wp:simplePos x="0" y="0"/>
            <wp:positionH relativeFrom="page">
              <wp:align>left</wp:align>
            </wp:positionH>
            <wp:positionV relativeFrom="paragraph">
              <wp:posOffset>-975359</wp:posOffset>
            </wp:positionV>
            <wp:extent cx="7941310" cy="11673126"/>
            <wp:effectExtent l="0" t="0" r="2540" b="508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PNT_listownik_ppnt_krzywe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310" cy="11673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546" w:rsidRPr="002B052D" w:rsidRDefault="00B22546" w:rsidP="00B22546">
      <w:pPr>
        <w:tabs>
          <w:tab w:val="left" w:pos="1785"/>
        </w:tabs>
        <w:suppressAutoHyphens w:val="0"/>
        <w:spacing w:afterLines="119" w:after="285" w:line="276" w:lineRule="auto"/>
        <w:ind w:left="-993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ab/>
      </w:r>
    </w:p>
    <w:p w:rsidR="00B22546" w:rsidRPr="002B052D" w:rsidRDefault="00B22546" w:rsidP="00B22546">
      <w:pPr>
        <w:suppressAutoHyphens w:val="0"/>
        <w:spacing w:afterLines="119" w:after="285" w:line="276" w:lineRule="auto"/>
        <w:ind w:left="-993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</w:p>
    <w:p w:rsidR="00CE438D" w:rsidRPr="002B052D" w:rsidRDefault="002F7A79" w:rsidP="00B22546">
      <w:pPr>
        <w:suppressAutoHyphens w:val="0"/>
        <w:spacing w:afterLines="119" w:after="285" w:line="276" w:lineRule="auto"/>
        <w:ind w:left="-993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>REGULAMIN PRZEDSZKOLA NIEPUBLICZNEGO</w:t>
      </w:r>
    </w:p>
    <w:p w:rsidR="002F7A79" w:rsidRPr="002B052D" w:rsidRDefault="002F7A79" w:rsidP="00CE438D">
      <w:pPr>
        <w:suppressAutoHyphens w:val="0"/>
        <w:spacing w:afterLines="119" w:after="285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 xml:space="preserve"> </w:t>
      </w:r>
      <w:r w:rsidR="00CE438D" w:rsidRPr="002B052D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>„PARKOWE SKRZATY”</w:t>
      </w:r>
    </w:p>
    <w:p w:rsidR="002F7A79" w:rsidRPr="002B052D" w:rsidRDefault="002F7A79" w:rsidP="002F7A79">
      <w:pPr>
        <w:suppressAutoHyphens w:val="0"/>
        <w:spacing w:afterLines="119" w:after="285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sz w:val="28"/>
          <w:szCs w:val="28"/>
          <w:lang w:eastAsia="pl-PL"/>
        </w:rPr>
        <w:t>FUNDACJI UNIWERSYTETU IM ADAMA MICKIEWICZA W POZNANIU</w:t>
      </w:r>
    </w:p>
    <w:p w:rsidR="002B052D" w:rsidRDefault="002B052D" w:rsidP="002B052D">
      <w:pPr>
        <w:suppressAutoHyphens w:val="0"/>
        <w:spacing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2F7A79" w:rsidRPr="002B052D" w:rsidRDefault="002B052D" w:rsidP="002B052D">
      <w:pPr>
        <w:suppressAutoHyphens w:val="0"/>
        <w:spacing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POSTANOWIENIA OGÓLNE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§ 1</w:t>
      </w:r>
    </w:p>
    <w:p w:rsidR="002F7A79" w:rsidRPr="002B052D" w:rsidRDefault="002F7A79" w:rsidP="002F7A79">
      <w:pPr>
        <w:numPr>
          <w:ilvl w:val="0"/>
          <w:numId w:val="1"/>
        </w:numPr>
        <w:suppressAutoHyphens w:val="0"/>
        <w:spacing w:afterLines="119" w:after="285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  <w:bCs/>
          <w:color w:val="000000"/>
          <w:lang w:eastAsia="pl-PL"/>
        </w:rPr>
        <w:t xml:space="preserve">Przedszkole Niepubliczne </w:t>
      </w:r>
      <w:r w:rsidR="00DD511D" w:rsidRPr="002B052D">
        <w:rPr>
          <w:rFonts w:asciiTheme="minorHAnsi" w:hAnsiTheme="minorHAnsi" w:cstheme="minorHAnsi"/>
          <w:bCs/>
          <w:color w:val="000000"/>
          <w:lang w:eastAsia="pl-PL"/>
        </w:rPr>
        <w:t xml:space="preserve">„Parkowe Skrzaty” </w:t>
      </w:r>
      <w:r w:rsidRPr="002B052D">
        <w:rPr>
          <w:rFonts w:asciiTheme="minorHAnsi" w:hAnsiTheme="minorHAnsi" w:cstheme="minorHAnsi"/>
          <w:bCs/>
          <w:color w:val="000000"/>
          <w:lang w:eastAsia="pl-PL"/>
        </w:rPr>
        <w:t xml:space="preserve">Fundacji Uniwersytetu im. Adama Mickiewicza w Poznaniu którego siedzibą jest budynek wolnostojący w Poznaniu, przy ul. Rubież 46, 61-612 Poznań, zwane w dalszej części niniejszego regulaminu </w:t>
      </w: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Przedszkolem</w:t>
      </w:r>
      <w:r w:rsidRPr="002B052D">
        <w:rPr>
          <w:rFonts w:asciiTheme="minorHAnsi" w:hAnsiTheme="minorHAnsi" w:cstheme="minorHAnsi"/>
          <w:bCs/>
          <w:color w:val="000000"/>
          <w:lang w:eastAsia="pl-PL"/>
        </w:rPr>
        <w:t xml:space="preserve">, prowadzone jest przez organ prowadzący - Fundację Uniwersytetu im. Adama Mickiewicza w Poznaniu </w:t>
      </w:r>
      <w:r w:rsidRPr="002B052D">
        <w:rPr>
          <w:rFonts w:asciiTheme="minorHAnsi" w:hAnsiTheme="minorHAnsi" w:cstheme="minorHAnsi"/>
        </w:rPr>
        <w:t>z siedzibą w Poznaniu (kod pocztowy: 61-612) przy ul. Rubież 46, wpisaną do rejestru stowarzyszeń, innych organizacji społecznych i zawodowych, fundacji oraz publicznych zakładów opieki zdrowotnej a także do rejestru przedsiębiorców Krajowego Rejestru Sądowego pod numerem KRS 0000052045, której akta rejestrowe znajdują się w Sądzie Rejonowym Poznań – Nowe Miasto i Wilda w Poznaniu, Sądzie Gospodarczym, zidentyfikowaną Numerem Identyfikacji Podatkowej 781-00-02-075 oraz numerem REGON 631509229.</w:t>
      </w:r>
    </w:p>
    <w:p w:rsidR="002F7A79" w:rsidRPr="002B052D" w:rsidRDefault="002F7A79" w:rsidP="002F7A79">
      <w:pPr>
        <w:numPr>
          <w:ilvl w:val="0"/>
          <w:numId w:val="1"/>
        </w:numPr>
        <w:suppressAutoHyphens w:val="0"/>
        <w:spacing w:afterLines="119" w:after="285"/>
        <w:jc w:val="both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</w:rPr>
        <w:t>Nadzór pedagogiczny nad Przedszkolem sprawuje Wielkopolski Kurator Oświaty.</w:t>
      </w:r>
    </w:p>
    <w:p w:rsidR="00AB23B7" w:rsidRPr="002B052D" w:rsidRDefault="00AB23B7" w:rsidP="002F7A79">
      <w:pPr>
        <w:suppressAutoHyphens w:val="0"/>
        <w:spacing w:before="240"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2F7A79" w:rsidRPr="002B052D" w:rsidRDefault="002F7A79" w:rsidP="002F7A79">
      <w:pPr>
        <w:suppressAutoHyphens w:val="0"/>
        <w:spacing w:before="240"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ORGANIZACJA PRZEDSZKOLA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§ 2</w:t>
      </w:r>
    </w:p>
    <w:p w:rsidR="002F7A79" w:rsidRPr="002B052D" w:rsidRDefault="002F7A79" w:rsidP="002F7A79">
      <w:p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>Na terenie Przedszkola współpracują ze sobą w sprawach dotyczących wychowania, kształcenia i opieki nad dziećmi: Dyrektor Przedszkola, nauczyciele i asystentki nauczyciela.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§ 3</w:t>
      </w:r>
    </w:p>
    <w:p w:rsidR="002F7A79" w:rsidRPr="00A950D7" w:rsidRDefault="002F7A79" w:rsidP="002F7A79">
      <w:pPr>
        <w:numPr>
          <w:ilvl w:val="0"/>
          <w:numId w:val="2"/>
        </w:numPr>
        <w:suppressAutoHyphens w:val="0"/>
        <w:spacing w:afterLines="119" w:after="285"/>
        <w:jc w:val="both"/>
        <w:rPr>
          <w:rFonts w:asciiTheme="minorHAnsi" w:hAnsiTheme="minorHAnsi" w:cstheme="minorHAnsi"/>
          <w:b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 xml:space="preserve">Przedszkole jest czynne w godzinach: </w:t>
      </w:r>
      <w:r w:rsidRPr="002B052D">
        <w:rPr>
          <w:rFonts w:asciiTheme="minorHAnsi" w:hAnsiTheme="minorHAnsi" w:cstheme="minorHAnsi"/>
          <w:lang w:eastAsia="pl-PL"/>
        </w:rPr>
        <w:t>7.00</w:t>
      </w:r>
      <w:r w:rsidRPr="002B052D">
        <w:rPr>
          <w:rFonts w:asciiTheme="minorHAnsi" w:hAnsiTheme="minorHAnsi" w:cstheme="minorHAnsi"/>
          <w:color w:val="000000"/>
          <w:vertAlign w:val="superscript"/>
          <w:lang w:eastAsia="pl-PL"/>
        </w:rPr>
        <w:t xml:space="preserve"> </w:t>
      </w:r>
      <w:r w:rsidRPr="002B052D">
        <w:rPr>
          <w:rFonts w:asciiTheme="minorHAnsi" w:hAnsiTheme="minorHAnsi" w:cstheme="minorHAnsi"/>
          <w:lang w:eastAsia="pl-PL"/>
        </w:rPr>
        <w:t>– 17.</w:t>
      </w:r>
      <w:r w:rsidR="00A950D7">
        <w:rPr>
          <w:rFonts w:asciiTheme="minorHAnsi" w:hAnsiTheme="minorHAnsi" w:cstheme="minorHAnsi"/>
          <w:lang w:eastAsia="pl-PL"/>
        </w:rPr>
        <w:t>00</w:t>
      </w:r>
    </w:p>
    <w:p w:rsidR="002F7A79" w:rsidRPr="002B052D" w:rsidRDefault="002F7A79" w:rsidP="002F7A79">
      <w:pPr>
        <w:numPr>
          <w:ilvl w:val="0"/>
          <w:numId w:val="2"/>
        </w:num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lastRenderedPageBreak/>
        <w:t xml:space="preserve">Dzieci do Przedszkola przyprowadza się w godzinach: 7.00 – 9.00. Rodzice zobowiązani są do wcześniejszego informowania nauczycieli o późniejszym przyjściu dziecka do Przedszkola. </w:t>
      </w:r>
    </w:p>
    <w:p w:rsidR="002F7A79" w:rsidRPr="002B052D" w:rsidRDefault="002F7A79" w:rsidP="002F7A79">
      <w:pPr>
        <w:numPr>
          <w:ilvl w:val="0"/>
          <w:numId w:val="2"/>
        </w:num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 xml:space="preserve">W godzinach: </w:t>
      </w:r>
      <w:r w:rsidRPr="002B052D">
        <w:rPr>
          <w:rFonts w:asciiTheme="minorHAnsi" w:hAnsiTheme="minorHAnsi" w:cstheme="minorHAnsi"/>
          <w:lang w:eastAsia="pl-PL"/>
        </w:rPr>
        <w:t xml:space="preserve">8.00–13.00 </w:t>
      </w:r>
      <w:r w:rsidRPr="002B052D">
        <w:rPr>
          <w:rFonts w:asciiTheme="minorHAnsi" w:hAnsiTheme="minorHAnsi" w:cstheme="minorHAnsi"/>
          <w:color w:val="000000"/>
          <w:lang w:eastAsia="pl-PL"/>
        </w:rPr>
        <w:t>realizowana jest Podstawa programowa wychowania Przedszkolnego.</w:t>
      </w:r>
    </w:p>
    <w:p w:rsidR="002F7A79" w:rsidRPr="002B052D" w:rsidRDefault="002F7A79" w:rsidP="002F7A79">
      <w:pPr>
        <w:numPr>
          <w:ilvl w:val="0"/>
          <w:numId w:val="2"/>
        </w:num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 xml:space="preserve">Dzieci odbiera się w godzinach: po obiedzie ok.godz.13:00 lub po podwieczorku ok.godz. </w:t>
      </w:r>
      <w:r w:rsidRPr="002B052D">
        <w:rPr>
          <w:rFonts w:asciiTheme="minorHAnsi" w:hAnsiTheme="minorHAnsi" w:cstheme="minorHAnsi"/>
          <w:lang w:eastAsia="pl-PL"/>
        </w:rPr>
        <w:t>14.30- 17</w:t>
      </w:r>
      <w:r w:rsidRPr="002B052D">
        <w:rPr>
          <w:rFonts w:asciiTheme="minorHAnsi" w:hAnsiTheme="minorHAnsi" w:cstheme="minorHAnsi"/>
          <w:color w:val="000000"/>
          <w:lang w:eastAsia="pl-PL"/>
        </w:rPr>
        <w:t>.</w:t>
      </w:r>
      <w:r w:rsidR="00A950D7">
        <w:rPr>
          <w:rFonts w:asciiTheme="minorHAnsi" w:hAnsiTheme="minorHAnsi" w:cstheme="minorHAnsi"/>
          <w:color w:val="000000"/>
          <w:lang w:eastAsia="pl-PL"/>
        </w:rPr>
        <w:t>00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§ 4</w:t>
      </w:r>
    </w:p>
    <w:p w:rsidR="002F7A79" w:rsidRPr="002B052D" w:rsidRDefault="002F7A79" w:rsidP="002F7A79">
      <w:pPr>
        <w:numPr>
          <w:ilvl w:val="0"/>
          <w:numId w:val="3"/>
        </w:num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>Do Przedszkola są przyprowadzane dzieci zdrowe.</w:t>
      </w:r>
    </w:p>
    <w:p w:rsidR="002F7A79" w:rsidRPr="002B052D" w:rsidRDefault="002F7A79" w:rsidP="002F7A79">
      <w:pPr>
        <w:numPr>
          <w:ilvl w:val="0"/>
          <w:numId w:val="3"/>
        </w:num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>Nauczycielowi nie wolno podawać dzieciom leków.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>§ 5</w:t>
      </w:r>
    </w:p>
    <w:p w:rsidR="002F7A79" w:rsidRPr="002B052D" w:rsidRDefault="002F7A79" w:rsidP="002F7A79">
      <w:pPr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color w:val="000000"/>
          <w:lang w:eastAsia="pl-PL"/>
        </w:rPr>
        <w:t>Przedszkole nie ponosi odpowiedzialności za przedmioty i rzeczy wartościowe przynoszone do placówki, które nie wiążą się z działalnością statutową.</w:t>
      </w:r>
    </w:p>
    <w:p w:rsidR="00B22546" w:rsidRPr="002B052D" w:rsidRDefault="00B22546" w:rsidP="002F7A79">
      <w:pPr>
        <w:spacing w:before="240"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</w:p>
    <w:p w:rsidR="00B22546" w:rsidRPr="002B052D" w:rsidRDefault="002F7A79" w:rsidP="002F7A79">
      <w:pPr>
        <w:spacing w:before="240" w:afterLines="119" w:after="285"/>
        <w:jc w:val="center"/>
        <w:rPr>
          <w:rFonts w:asciiTheme="minorHAnsi" w:hAnsiTheme="minorHAnsi" w:cstheme="minorHAnsi"/>
          <w:b/>
          <w:bCs/>
        </w:rPr>
      </w:pPr>
      <w:r w:rsidRPr="002B052D">
        <w:rPr>
          <w:rFonts w:asciiTheme="minorHAnsi" w:hAnsiTheme="minorHAnsi" w:cstheme="minorHAnsi"/>
          <w:b/>
          <w:bCs/>
        </w:rPr>
        <w:t xml:space="preserve">KRYTERIA REKRUTACJI DO NIEPUBLICZNEGO PRZEDSZKOLA FUNDACJI </w:t>
      </w:r>
      <w:r w:rsidRPr="002B052D">
        <w:rPr>
          <w:rFonts w:asciiTheme="minorHAnsi" w:hAnsiTheme="minorHAnsi" w:cstheme="minorHAnsi"/>
          <w:b/>
          <w:bCs/>
        </w:rPr>
        <w:br/>
        <w:t>UNIWERSYTETU IM. ADAMA MICKIEWICZA W POZNANIU</w:t>
      </w:r>
      <w:r w:rsidR="00B22546" w:rsidRPr="002B052D">
        <w:rPr>
          <w:rFonts w:asciiTheme="minorHAnsi" w:hAnsiTheme="minorHAnsi" w:cstheme="minorHAnsi"/>
          <w:b/>
          <w:bCs/>
        </w:rPr>
        <w:t xml:space="preserve"> </w:t>
      </w:r>
    </w:p>
    <w:p w:rsidR="002F7A79" w:rsidRPr="002B052D" w:rsidRDefault="00B22546" w:rsidP="002F7A79">
      <w:pPr>
        <w:spacing w:before="240" w:afterLines="119" w:after="285"/>
        <w:jc w:val="center"/>
        <w:rPr>
          <w:rFonts w:asciiTheme="minorHAnsi" w:hAnsiTheme="minorHAnsi" w:cstheme="minorHAnsi"/>
          <w:b/>
          <w:bCs/>
        </w:rPr>
      </w:pPr>
      <w:r w:rsidRPr="002B052D">
        <w:rPr>
          <w:rFonts w:asciiTheme="minorHAnsi" w:hAnsiTheme="minorHAnsi" w:cstheme="minorHAnsi"/>
          <w:b/>
          <w:bCs/>
        </w:rPr>
        <w:t>„PARKOWE SKRZATY”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b/>
          <w:bCs/>
          <w:lang w:eastAsia="pl-PL"/>
        </w:rPr>
      </w:pPr>
      <w:r w:rsidRPr="002B052D">
        <w:rPr>
          <w:rFonts w:asciiTheme="minorHAnsi" w:hAnsiTheme="minorHAnsi" w:cstheme="minorHAnsi"/>
          <w:b/>
          <w:bCs/>
          <w:lang w:eastAsia="pl-PL"/>
        </w:rPr>
        <w:t xml:space="preserve">§ </w:t>
      </w:r>
      <w:r w:rsidR="002B052D">
        <w:rPr>
          <w:rFonts w:asciiTheme="minorHAnsi" w:hAnsiTheme="minorHAnsi" w:cstheme="minorHAnsi"/>
          <w:b/>
          <w:bCs/>
          <w:lang w:eastAsia="pl-PL"/>
        </w:rPr>
        <w:t>6</w:t>
      </w:r>
    </w:p>
    <w:p w:rsidR="008B7DD1" w:rsidRPr="002B052D" w:rsidRDefault="002F7A79" w:rsidP="008B7DD1">
      <w:pPr>
        <w:numPr>
          <w:ilvl w:val="0"/>
          <w:numId w:val="4"/>
        </w:numPr>
        <w:tabs>
          <w:tab w:val="num" w:pos="709"/>
        </w:tabs>
        <w:spacing w:afterLines="119" w:after="285"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2B052D">
        <w:rPr>
          <w:rFonts w:asciiTheme="minorHAnsi" w:hAnsiTheme="minorHAnsi" w:cstheme="minorHAnsi"/>
          <w:bCs/>
        </w:rPr>
        <w:t>Przedszkole przeznaczone jest dla dzieci w wieku od 2,5 do 6 roku życia.</w:t>
      </w:r>
    </w:p>
    <w:p w:rsidR="008B7DD1" w:rsidRPr="002B052D" w:rsidRDefault="008B7DD1" w:rsidP="008B7DD1">
      <w:pPr>
        <w:pStyle w:val="Akapitzlist"/>
        <w:numPr>
          <w:ilvl w:val="0"/>
          <w:numId w:val="10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 w:rsidRPr="002B052D">
        <w:rPr>
          <w:rFonts w:asciiTheme="minorHAnsi" w:hAnsiTheme="minorHAnsi" w:cstheme="minorHAnsi"/>
          <w:bCs/>
        </w:rPr>
        <w:t>Dzieci w wieku 2,5 lat przyjmowane są w szczególnych przypadkach:</w:t>
      </w:r>
    </w:p>
    <w:p w:rsidR="008B7DD1" w:rsidRPr="002B052D" w:rsidRDefault="008B7DD1" w:rsidP="008B7DD1">
      <w:pPr>
        <w:pStyle w:val="Akapitzlist"/>
        <w:numPr>
          <w:ilvl w:val="1"/>
          <w:numId w:val="2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 w:rsidRPr="002B052D">
        <w:rPr>
          <w:rFonts w:asciiTheme="minorHAnsi" w:hAnsiTheme="minorHAnsi" w:cstheme="minorHAnsi"/>
          <w:bCs/>
        </w:rPr>
        <w:t>jeśli do przedszkola uczęszcza  rodzeństwo,</w:t>
      </w:r>
    </w:p>
    <w:p w:rsidR="008B7DD1" w:rsidRPr="002B052D" w:rsidRDefault="008B7DD1" w:rsidP="008B7DD1">
      <w:pPr>
        <w:pStyle w:val="Akapitzlist"/>
        <w:numPr>
          <w:ilvl w:val="1"/>
          <w:numId w:val="2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 w:rsidRPr="002B052D">
        <w:rPr>
          <w:rFonts w:asciiTheme="minorHAnsi" w:hAnsiTheme="minorHAnsi" w:cstheme="minorHAnsi"/>
          <w:bCs/>
        </w:rPr>
        <w:t xml:space="preserve">rozwój dziecka wskazuje na osiągnięcie gotowości przedszkolnej, </w:t>
      </w:r>
    </w:p>
    <w:p w:rsidR="008B7DD1" w:rsidRPr="002B052D" w:rsidRDefault="008B7DD1" w:rsidP="008B7DD1">
      <w:pPr>
        <w:pStyle w:val="Akapitzlist"/>
        <w:numPr>
          <w:ilvl w:val="1"/>
          <w:numId w:val="2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 w:rsidRPr="002B052D">
        <w:rPr>
          <w:rFonts w:asciiTheme="minorHAnsi" w:hAnsiTheme="minorHAnsi" w:cstheme="minorHAnsi"/>
          <w:bCs/>
        </w:rPr>
        <w:t>przedszkole posiada wolne miejsca po zakończonej rekrutacji na dany rok szkolny.</w:t>
      </w:r>
    </w:p>
    <w:p w:rsidR="002F7A79" w:rsidRPr="002B052D" w:rsidRDefault="002F7A79" w:rsidP="002F7A79">
      <w:pPr>
        <w:numPr>
          <w:ilvl w:val="0"/>
          <w:numId w:val="4"/>
        </w:numPr>
        <w:tabs>
          <w:tab w:val="num" w:pos="709"/>
        </w:tabs>
        <w:spacing w:afterLines="119" w:after="285" w:line="276" w:lineRule="auto"/>
        <w:ind w:left="709"/>
        <w:jc w:val="both"/>
        <w:rPr>
          <w:rFonts w:asciiTheme="minorHAnsi" w:hAnsiTheme="minorHAnsi" w:cstheme="minorHAnsi"/>
          <w:bCs/>
        </w:rPr>
      </w:pPr>
      <w:r w:rsidRPr="002B052D">
        <w:rPr>
          <w:rFonts w:asciiTheme="minorHAnsi" w:hAnsiTheme="minorHAnsi" w:cstheme="minorHAnsi"/>
          <w:bCs/>
        </w:rPr>
        <w:t>Z prawa pierwszeństwa w przyjęciu do Przedszkola korzystają:</w:t>
      </w:r>
    </w:p>
    <w:p w:rsidR="002F7A79" w:rsidRDefault="00141A05" w:rsidP="00141A05">
      <w:pPr>
        <w:pStyle w:val="Akapitzlist"/>
        <w:numPr>
          <w:ilvl w:val="0"/>
          <w:numId w:val="11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2F7A79" w:rsidRPr="00141A05">
        <w:rPr>
          <w:rFonts w:asciiTheme="minorHAnsi" w:hAnsiTheme="minorHAnsi" w:cstheme="minorHAnsi"/>
          <w:bCs/>
        </w:rPr>
        <w:t xml:space="preserve">zieci </w:t>
      </w:r>
      <w:r w:rsidRPr="00141A05">
        <w:rPr>
          <w:rFonts w:asciiTheme="minorHAnsi" w:hAnsiTheme="minorHAnsi" w:cstheme="minorHAnsi"/>
          <w:bCs/>
        </w:rPr>
        <w:t>uczęszczające</w:t>
      </w:r>
      <w:r w:rsidR="002F7A79" w:rsidRPr="00141A05">
        <w:rPr>
          <w:rFonts w:asciiTheme="minorHAnsi" w:hAnsiTheme="minorHAnsi" w:cstheme="minorHAnsi"/>
          <w:bCs/>
        </w:rPr>
        <w:t xml:space="preserve"> do Przedszkola w roku szkolnym poprzedzającym rekrutację,</w:t>
      </w:r>
    </w:p>
    <w:p w:rsidR="002F7A79" w:rsidRDefault="00141A05" w:rsidP="00141A05">
      <w:pPr>
        <w:pStyle w:val="Akapitzlist"/>
        <w:numPr>
          <w:ilvl w:val="0"/>
          <w:numId w:val="11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</w:t>
      </w:r>
      <w:r w:rsidR="002F7A79" w:rsidRPr="00141A05">
        <w:rPr>
          <w:rFonts w:asciiTheme="minorHAnsi" w:hAnsiTheme="minorHAnsi" w:cstheme="minorHAnsi"/>
          <w:bCs/>
        </w:rPr>
        <w:t xml:space="preserve">odzeństwo dzieci już uczęszczających do Przedszkola,  </w:t>
      </w:r>
    </w:p>
    <w:p w:rsidR="00141A05" w:rsidRPr="00141A05" w:rsidRDefault="00141A05" w:rsidP="00141A05">
      <w:pPr>
        <w:pStyle w:val="Akapitzlist"/>
        <w:numPr>
          <w:ilvl w:val="0"/>
          <w:numId w:val="11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d</w:t>
      </w:r>
      <w:r w:rsidR="002F7A79" w:rsidRPr="00141A05">
        <w:rPr>
          <w:rFonts w:asciiTheme="minorHAnsi" w:hAnsiTheme="minorHAnsi" w:cstheme="minorHAnsi"/>
        </w:rPr>
        <w:t>zieci, których oboje lub jedno z rodziców lub opiekunów prawnych są:</w:t>
      </w:r>
    </w:p>
    <w:p w:rsidR="002F7A79" w:rsidRPr="00141A05" w:rsidRDefault="00141A05" w:rsidP="00141A05">
      <w:pPr>
        <w:pStyle w:val="Akapitzlist"/>
        <w:numPr>
          <w:ilvl w:val="0"/>
          <w:numId w:val="12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p</w:t>
      </w:r>
      <w:r w:rsidR="00AC4C72" w:rsidRPr="00141A05">
        <w:rPr>
          <w:rFonts w:asciiTheme="minorHAnsi" w:hAnsiTheme="minorHAnsi" w:cstheme="minorHAnsi"/>
        </w:rPr>
        <w:t xml:space="preserve">racownikami </w:t>
      </w:r>
      <w:r w:rsidR="002F7A79" w:rsidRPr="00141A05">
        <w:rPr>
          <w:rFonts w:asciiTheme="minorHAnsi" w:hAnsiTheme="minorHAnsi" w:cstheme="minorHAnsi"/>
        </w:rPr>
        <w:t xml:space="preserve"> Fundacji Uniwersytetu im. Adama Mickiewicza w Poznaniu,</w:t>
      </w:r>
    </w:p>
    <w:p w:rsidR="002F7A79" w:rsidRPr="00141A05" w:rsidRDefault="002F7A79" w:rsidP="00141A05">
      <w:pPr>
        <w:pStyle w:val="Akapitzlist"/>
        <w:numPr>
          <w:ilvl w:val="0"/>
          <w:numId w:val="12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 w:rsidRPr="00141A05">
        <w:rPr>
          <w:rFonts w:asciiTheme="minorHAnsi" w:hAnsiTheme="minorHAnsi" w:cstheme="minorHAnsi"/>
        </w:rPr>
        <w:t xml:space="preserve">pracownikami lub właścicielami przedsiębiorstw z siedzibą ulokowaną </w:t>
      </w:r>
      <w:r w:rsidR="00AC4C72" w:rsidRPr="00141A05">
        <w:rPr>
          <w:rFonts w:asciiTheme="minorHAnsi" w:hAnsiTheme="minorHAnsi" w:cstheme="minorHAnsi"/>
        </w:rPr>
        <w:t xml:space="preserve">na terenie </w:t>
      </w:r>
      <w:r w:rsidRPr="00141A05">
        <w:rPr>
          <w:rFonts w:asciiTheme="minorHAnsi" w:hAnsiTheme="minorHAnsi" w:cstheme="minorHAnsi"/>
        </w:rPr>
        <w:t>Poznańskiego Parku Naukowo Technologicznym Fundacji Uni</w:t>
      </w:r>
      <w:r w:rsidR="00AC4C72" w:rsidRPr="00141A05">
        <w:rPr>
          <w:rFonts w:asciiTheme="minorHAnsi" w:hAnsiTheme="minorHAnsi" w:cstheme="minorHAnsi"/>
        </w:rPr>
        <w:t>wersytetu im. Adama Mickiewicza w Poznaniu</w:t>
      </w:r>
      <w:r w:rsidR="00141A05">
        <w:rPr>
          <w:rFonts w:asciiTheme="minorHAnsi" w:hAnsiTheme="minorHAnsi" w:cstheme="minorHAnsi"/>
        </w:rPr>
        <w:t>,</w:t>
      </w:r>
    </w:p>
    <w:p w:rsidR="002F7A79" w:rsidRPr="00141A05" w:rsidRDefault="002F7A79" w:rsidP="00141A05">
      <w:pPr>
        <w:pStyle w:val="Akapitzlist"/>
        <w:numPr>
          <w:ilvl w:val="0"/>
          <w:numId w:val="12"/>
        </w:numPr>
        <w:spacing w:afterLines="119" w:after="285" w:line="276" w:lineRule="auto"/>
        <w:jc w:val="both"/>
        <w:rPr>
          <w:rFonts w:asciiTheme="minorHAnsi" w:hAnsiTheme="minorHAnsi" w:cstheme="minorHAnsi"/>
          <w:bCs/>
        </w:rPr>
      </w:pPr>
      <w:r w:rsidRPr="00141A05">
        <w:rPr>
          <w:rFonts w:asciiTheme="minorHAnsi" w:hAnsiTheme="minorHAnsi" w:cstheme="minorHAnsi"/>
        </w:rPr>
        <w:lastRenderedPageBreak/>
        <w:t>pracownikami Uniwersytetu im. Adama Mickiewicza w Poznaniu</w:t>
      </w:r>
      <w:r w:rsidR="00141A05">
        <w:rPr>
          <w:rFonts w:asciiTheme="minorHAnsi" w:hAnsiTheme="minorHAnsi" w:cstheme="minorHAnsi"/>
        </w:rPr>
        <w:t>.</w:t>
      </w:r>
    </w:p>
    <w:p w:rsidR="002F7A79" w:rsidRPr="002B052D" w:rsidRDefault="002F7A79" w:rsidP="002F7A79">
      <w:pPr>
        <w:numPr>
          <w:ilvl w:val="0"/>
          <w:numId w:val="4"/>
        </w:numPr>
        <w:tabs>
          <w:tab w:val="clear" w:pos="1069"/>
          <w:tab w:val="num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19" w:after="285"/>
        <w:ind w:left="709"/>
        <w:jc w:val="both"/>
        <w:rPr>
          <w:rFonts w:asciiTheme="minorHAnsi" w:hAnsiTheme="minorHAnsi" w:cstheme="minorHAnsi"/>
          <w:color w:val="000000"/>
        </w:rPr>
      </w:pPr>
      <w:r w:rsidRPr="002B052D">
        <w:rPr>
          <w:rFonts w:asciiTheme="minorHAnsi" w:hAnsiTheme="minorHAnsi" w:cstheme="minorHAnsi"/>
          <w:color w:val="000000"/>
        </w:rPr>
        <w:t>Wnioski rozpatrzone negatywnie w zasadniczej rekrutacji rozpatrywane są ponownie przez dyrektora Przedszkola w miarę zwalniających się miejsc w ciągu roku szkolnego.</w:t>
      </w:r>
    </w:p>
    <w:p w:rsidR="002F7A79" w:rsidRPr="002B052D" w:rsidRDefault="002F7A79" w:rsidP="002F7A79">
      <w:pPr>
        <w:numPr>
          <w:ilvl w:val="0"/>
          <w:numId w:val="4"/>
        </w:numPr>
        <w:tabs>
          <w:tab w:val="clear" w:pos="1069"/>
          <w:tab w:val="num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19" w:after="285"/>
        <w:ind w:left="709"/>
        <w:jc w:val="both"/>
        <w:rPr>
          <w:rFonts w:asciiTheme="minorHAnsi" w:hAnsiTheme="minorHAnsi" w:cstheme="minorHAnsi"/>
          <w:color w:val="000000"/>
        </w:rPr>
      </w:pPr>
      <w:r w:rsidRPr="002B052D">
        <w:rPr>
          <w:rFonts w:asciiTheme="minorHAnsi" w:hAnsiTheme="minorHAnsi" w:cstheme="minorHAnsi"/>
          <w:color w:val="000000"/>
        </w:rPr>
        <w:t>W ciągu roku szkolnego, jeżeli są wolne miejsca, wpływające wnioski o przyjęcie dziecka do Przedszkola rozpatruje dyrektor.</w:t>
      </w:r>
    </w:p>
    <w:p w:rsidR="002F7A79" w:rsidRPr="002B052D" w:rsidRDefault="002F7A79" w:rsidP="002F7A79">
      <w:pPr>
        <w:pStyle w:val="NormalnyWeb"/>
        <w:spacing w:before="240" w:beforeAutospacing="0" w:afterLines="119" w:after="285"/>
        <w:jc w:val="center"/>
        <w:rPr>
          <w:rFonts w:asciiTheme="minorHAnsi" w:hAnsiTheme="minorHAnsi" w:cstheme="minorHAnsi"/>
          <w:b/>
          <w:bCs/>
        </w:rPr>
      </w:pPr>
      <w:r w:rsidRPr="002B052D">
        <w:rPr>
          <w:rFonts w:asciiTheme="minorHAnsi" w:hAnsiTheme="minorHAnsi" w:cstheme="minorHAnsi"/>
          <w:b/>
          <w:bCs/>
        </w:rPr>
        <w:t>PRZYPROWADZANIE I ODBIERANIE DZIECI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 xml:space="preserve">§ </w:t>
      </w:r>
      <w:r w:rsidR="002B052D">
        <w:rPr>
          <w:rFonts w:asciiTheme="minorHAnsi" w:hAnsiTheme="minorHAnsi" w:cstheme="minorHAnsi"/>
          <w:b/>
          <w:bCs/>
          <w:color w:val="000000"/>
          <w:lang w:eastAsia="pl-PL"/>
        </w:rPr>
        <w:t>7</w:t>
      </w:r>
    </w:p>
    <w:p w:rsidR="002F7A79" w:rsidRPr="002B052D" w:rsidRDefault="002F7A79" w:rsidP="002F7A79">
      <w:pPr>
        <w:pStyle w:val="NormalnyWeb"/>
        <w:spacing w:before="0" w:beforeAutospacing="0" w:afterLines="119" w:after="285"/>
        <w:jc w:val="both"/>
        <w:rPr>
          <w:rFonts w:asciiTheme="minorHAnsi" w:hAnsiTheme="minorHAnsi" w:cstheme="minorHAnsi"/>
          <w:b/>
          <w:bCs/>
        </w:rPr>
      </w:pPr>
      <w:r w:rsidRPr="002B052D">
        <w:rPr>
          <w:rFonts w:asciiTheme="minorHAnsi" w:hAnsiTheme="minorHAnsi" w:cstheme="minorHAnsi"/>
          <w:b/>
          <w:bCs/>
        </w:rPr>
        <w:t>I. Przyprowadzanie dzieci do Przedszkola</w:t>
      </w:r>
    </w:p>
    <w:p w:rsidR="002F7A79" w:rsidRPr="002B052D" w:rsidRDefault="002F7A79" w:rsidP="002F7A79">
      <w:pPr>
        <w:keepNext/>
        <w:numPr>
          <w:ilvl w:val="0"/>
          <w:numId w:val="6"/>
        </w:numPr>
        <w:suppressAutoHyphens w:val="0"/>
        <w:spacing w:afterLines="119" w:after="285"/>
        <w:outlineLvl w:val="1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Do Przedszkola dzieci przyprowadzane są pod opieką rodziców lub opiekunów prawnych.</w:t>
      </w:r>
    </w:p>
    <w:p w:rsidR="002F7A79" w:rsidRPr="002B052D" w:rsidRDefault="002F7A79" w:rsidP="002F7A79">
      <w:pPr>
        <w:numPr>
          <w:ilvl w:val="0"/>
          <w:numId w:val="6"/>
        </w:numPr>
        <w:tabs>
          <w:tab w:val="left" w:pos="709"/>
        </w:tabs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Dzieci powinny być przyprowadzane i odbierane z Przedszkola w godzinach pracy Przedszkola – 7.00 – 17.30</w:t>
      </w:r>
    </w:p>
    <w:p w:rsidR="002F7A79" w:rsidRPr="002B052D" w:rsidRDefault="002F7A79" w:rsidP="002F7A79">
      <w:pPr>
        <w:numPr>
          <w:ilvl w:val="0"/>
          <w:numId w:val="6"/>
        </w:numPr>
        <w:tabs>
          <w:tab w:val="left" w:pos="709"/>
        </w:tabs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Osoby przyprowadzające dziecko do Przedszkola zobowiązane są:</w:t>
      </w:r>
    </w:p>
    <w:p w:rsidR="002F7A79" w:rsidRPr="002B052D" w:rsidRDefault="002F7A79" w:rsidP="002F7A79">
      <w:pPr>
        <w:numPr>
          <w:ilvl w:val="0"/>
          <w:numId w:val="7"/>
        </w:numPr>
        <w:tabs>
          <w:tab w:val="left" w:pos="1134"/>
        </w:tabs>
        <w:suppressAutoHyphens w:val="0"/>
        <w:spacing w:afterLines="119" w:after="285"/>
        <w:ind w:left="1134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rozebrać dziecko w szatni,</w:t>
      </w:r>
    </w:p>
    <w:p w:rsidR="002F7A79" w:rsidRPr="002B052D" w:rsidRDefault="002F7A79" w:rsidP="002F7A79">
      <w:pPr>
        <w:numPr>
          <w:ilvl w:val="0"/>
          <w:numId w:val="7"/>
        </w:numPr>
        <w:tabs>
          <w:tab w:val="left" w:pos="1134"/>
        </w:tabs>
        <w:suppressAutoHyphens w:val="0"/>
        <w:spacing w:afterLines="119" w:after="285"/>
        <w:ind w:left="1134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 xml:space="preserve">osobiście przekazać dziecko nauczycielce  lub asystentce pełniącej dyżur. </w:t>
      </w:r>
    </w:p>
    <w:p w:rsidR="002F7A79" w:rsidRPr="002B052D" w:rsidRDefault="002F7A79" w:rsidP="002F7A79">
      <w:pPr>
        <w:numPr>
          <w:ilvl w:val="0"/>
          <w:numId w:val="6"/>
        </w:numPr>
        <w:tabs>
          <w:tab w:val="left" w:pos="709"/>
        </w:tabs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Od momentu przekazania dziecka, odpowiedzialność za jego bezpieczeństwo ponosi Przedszkole.</w:t>
      </w:r>
    </w:p>
    <w:p w:rsidR="002F7A79" w:rsidRPr="002B052D" w:rsidRDefault="002F7A79" w:rsidP="002F7A79">
      <w:pPr>
        <w:numPr>
          <w:ilvl w:val="0"/>
          <w:numId w:val="6"/>
        </w:numPr>
        <w:tabs>
          <w:tab w:val="left" w:pos="709"/>
        </w:tabs>
        <w:suppressAutoHyphens w:val="0"/>
        <w:spacing w:afterLines="119" w:after="28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Nauczyciele nie ponoszą odpowiedzialności za zdrowie, życie i bezpieczeństwo dziecka pozostawionego przez rodziców przed wejściem do budynku, w szatni lub przed salą zajęć.</w:t>
      </w:r>
    </w:p>
    <w:p w:rsidR="002F7A79" w:rsidRPr="002B052D" w:rsidRDefault="002F7A79" w:rsidP="002F7A79">
      <w:pPr>
        <w:keepNext/>
        <w:suppressAutoHyphens w:val="0"/>
        <w:spacing w:afterLines="119" w:after="285"/>
        <w:outlineLvl w:val="1"/>
        <w:rPr>
          <w:rFonts w:asciiTheme="minorHAnsi" w:hAnsiTheme="minorHAnsi" w:cstheme="minorHAnsi"/>
          <w:b/>
          <w:bCs/>
          <w:lang w:eastAsia="pl-PL"/>
        </w:rPr>
      </w:pPr>
      <w:r w:rsidRPr="002B052D">
        <w:rPr>
          <w:rFonts w:asciiTheme="minorHAnsi" w:hAnsiTheme="minorHAnsi" w:cstheme="minorHAnsi"/>
          <w:b/>
          <w:bCs/>
          <w:lang w:eastAsia="pl-PL"/>
        </w:rPr>
        <w:t>II. Odbieranie dzieci z Przedszkola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Dziecko może być odebrane z Przedszkola przez rodziców lub prawnych opiekunów lub upoważnioną osobę, zapewniającą dziecku całkowite bezpieczeństwo.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Rodzice, prawni opiekunowie i osoby upoważnione zobowiązani są do osobistego odbioru dziecka od nauczyciela/asystenta opiekującego się daną grupą lub nauczyciela/asystenta dyżurującego.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W przypadku odbierania dziecka z ogrodu przedszkolnego osoby odbierające dziecko zobowiązane są do osobistego poinformowania nauczycielki o zamiarze odebrania dziecka. W przypadku pozostania rodzica lub opiekuna prawnego z dzieckiem na placu przedszkolnym za jego bezpieczeństwo odpowiadają rodzice lub opiekunowie prawni.</w:t>
      </w:r>
    </w:p>
    <w:p w:rsidR="00DD4C4D" w:rsidRPr="002B052D" w:rsidRDefault="00DD4C4D" w:rsidP="00DD4C4D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 xml:space="preserve">Rodzice (prawni opiekunowie) mogą pisemnie upoważnić inną osobę, zapewniającą dziecku pełne bezpieczeństwo , do przyprowadzania i odbierania ich dziecka z przedszkola - </w:t>
      </w:r>
      <w:r w:rsidRPr="002B052D">
        <w:rPr>
          <w:rFonts w:asciiTheme="minorHAnsi" w:hAnsiTheme="minorHAnsi" w:cstheme="minorHAnsi"/>
          <w:lang w:eastAsia="pl-PL"/>
        </w:rPr>
        <w:lastRenderedPageBreak/>
        <w:t>przedkładając upoważnienie nauczycielom prowadzącym oddział. Upoważnienie w formie pisemnej zawiera: nazwisko i imię osoby upoważnionej, serię i numer dowodu osobistego lub innego dokumentu poświadczającego tożsamość.</w:t>
      </w:r>
    </w:p>
    <w:p w:rsidR="00DD4C4D" w:rsidRPr="002B052D" w:rsidRDefault="00DD4C4D" w:rsidP="00DD4C4D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Rodzice (prawni opiekunowie) przejmują  odpowiedzialność prawną za bezpieczeństwo  dziecka odbieranego z przedszkola przez upoważnioną przez nich osobę.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 xml:space="preserve">Osoba upoważniona, w momencie odbioru dziecka powinna posiadać przy sobie dowód </w:t>
      </w:r>
      <w:r w:rsidR="00DD4C4D" w:rsidRPr="002B052D">
        <w:rPr>
          <w:rFonts w:asciiTheme="minorHAnsi" w:hAnsiTheme="minorHAnsi" w:cstheme="minorHAnsi"/>
          <w:lang w:eastAsia="pl-PL"/>
        </w:rPr>
        <w:t xml:space="preserve">tożsamości lub inny dokument ze zdjęciem </w:t>
      </w:r>
      <w:r w:rsidRPr="002B052D">
        <w:rPr>
          <w:rFonts w:asciiTheme="minorHAnsi" w:hAnsiTheme="minorHAnsi" w:cstheme="minorHAnsi"/>
          <w:lang w:eastAsia="pl-PL"/>
        </w:rPr>
        <w:t>i na żądanie nauczycielki</w:t>
      </w:r>
      <w:r w:rsidR="00DD4C4D" w:rsidRPr="002B052D">
        <w:rPr>
          <w:rFonts w:asciiTheme="minorHAnsi" w:hAnsiTheme="minorHAnsi" w:cstheme="minorHAnsi"/>
          <w:lang w:eastAsia="pl-PL"/>
        </w:rPr>
        <w:t xml:space="preserve">/ asystentki </w:t>
      </w:r>
      <w:r w:rsidRPr="002B052D">
        <w:rPr>
          <w:rFonts w:asciiTheme="minorHAnsi" w:hAnsiTheme="minorHAnsi" w:cstheme="minorHAnsi"/>
          <w:lang w:eastAsia="pl-PL"/>
        </w:rPr>
        <w:t xml:space="preserve"> okazać go.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Przedszkole może odmówić wydania dziecka, gdy stan osoby odbierającej będzie wskazywał, że nie może ona zapewnić dziecku bezpieczeństwa.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O każdym przypadku odmowy wydania dziecka powinien zostać niezwłocznie poinformowany dyrektor. W takiej sytuacji Przedszkole zobowiązane jest do podjęcia wszelkich możliwych czynności w celu nawiązania kontaktu z rodzicami lub prawnymi opiekunami dziecka.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W przypadku, gdy pod wskazanym numerem telefonu (praca, dom) nie można uzyskać informacji o miejscu pobytu rodziców, prawnych opiekunów, nauczyciel oczekuje w placówce przez jedną godzinę. Po upływie tego czasu powiadamia najbliższy komisariat policji o niemożności skontaktowania się z rodzicami /prawnymi opiekunami dziecka.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Prośba rodziców lub opiekunów prawnych dotycząca nie wydawania dziecka jednemu z nich musi być poświadczona orzeczeniem sądowym.</w:t>
      </w:r>
    </w:p>
    <w:p w:rsidR="002F7A79" w:rsidRPr="002B052D" w:rsidRDefault="002F7A79" w:rsidP="002F7A79">
      <w:pPr>
        <w:numPr>
          <w:ilvl w:val="0"/>
          <w:numId w:val="8"/>
        </w:numPr>
        <w:suppressAutoHyphens w:val="0"/>
        <w:spacing w:afterLines="119" w:after="285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>Rodzice i opiekunowie prawni zobowiązani są do uaktualniania danych adresowych oraz numerów telefonów kontaktowych.</w:t>
      </w:r>
    </w:p>
    <w:p w:rsidR="002F7A79" w:rsidRPr="002B052D" w:rsidRDefault="002F7A79" w:rsidP="002F7A79">
      <w:pPr>
        <w:pStyle w:val="NormalnyWeb"/>
        <w:spacing w:before="240" w:beforeAutospacing="0" w:afterLines="119" w:after="285"/>
        <w:ind w:firstLine="708"/>
        <w:jc w:val="center"/>
        <w:rPr>
          <w:rFonts w:asciiTheme="minorHAnsi" w:hAnsiTheme="minorHAnsi" w:cstheme="minorHAnsi"/>
          <w:b/>
          <w:bCs/>
        </w:rPr>
      </w:pPr>
      <w:r w:rsidRPr="002B052D">
        <w:rPr>
          <w:rFonts w:asciiTheme="minorHAnsi" w:hAnsiTheme="minorHAnsi" w:cstheme="minorHAnsi"/>
          <w:b/>
          <w:bCs/>
        </w:rPr>
        <w:t>BEZPIECZEŃSTWO POBYTU DZIECKA W PRZEDSZKOLU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 xml:space="preserve">§ </w:t>
      </w:r>
      <w:r w:rsidR="002B052D">
        <w:rPr>
          <w:rFonts w:asciiTheme="minorHAnsi" w:hAnsiTheme="minorHAnsi" w:cstheme="minorHAnsi"/>
          <w:b/>
          <w:bCs/>
          <w:color w:val="000000"/>
          <w:lang w:eastAsia="pl-PL"/>
        </w:rPr>
        <w:t>8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Każdy nauczyciel gromadzi na początku każdego roku szkolnego oświadczenia od rodziców lub prawnych opiekunów, z wyszczególnieniem osób upoważnionych do odbioru dziecka z Przedszkola.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Jeżeli dziecko odbiera osoba nie wymieniona w oświadczeniu, wówczas rodzic lub opiekun prawny zobowiązany jest zawiadomić nauczycielkę/asystentkę, a osoba odbierająca dziecko musi posiadać pisemną zgodę rodzica lub opiekuna prawnego.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Rodzice lub opiekunowie prawni z chwilą odebrania dziecka z grupy ponoszą za nie pełną odpowiedzialność za dziecko.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Dla dobra ogółu do Przedszkola nie należy przyprowadzać dzieci chorych lub przeziębionych, z katarem, stanami zapalnymi itp.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lastRenderedPageBreak/>
        <w:t xml:space="preserve">W przypadku zaistnienia wątpliwości nauczyciela dotyczących stanu zdrowia dziecka, rodzic lub opiekun prawny jest zobowiązany do okazania zaświadczenia lekarskiego o stanie zdrowia dziecka.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>Rodzice lub opiekunowie prawni zobowiązani są do informowania nauczycieli o chorobach i alergiach dzieci (koniecznie podać listę alergenów – szczególnie pokarmowych), które mogą mieć wpływ na bezpieczeństwo dziecka lub innych dzieci podczas pobytu w Przedszkolu.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Nauczyciele zobowiązani są do udzielania rodzicom lub opiekunom prawnym szczegółowych informacji na temat postępów dziecka oraz trudnościach i niepowodzeniach edukacyjnych i wychowawczych.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Rodzice lub opiekunowie prawni zobowiązani są do udzielania informacji o problemach dzieci w celu ujednolicenia oddziaływań wychowawczych. </w:t>
      </w:r>
    </w:p>
    <w:p w:rsidR="002F7A79" w:rsidRPr="002B052D" w:rsidRDefault="002F7A79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Nauczyciele i rodzice lub opiekunowie prawni zobowiązani są do przestrzegania powyższych ustaleń. </w:t>
      </w:r>
    </w:p>
    <w:p w:rsidR="002F7A79" w:rsidRPr="002B052D" w:rsidRDefault="001B6C44" w:rsidP="002F7A79">
      <w:pPr>
        <w:pStyle w:val="NormalnyWeb"/>
        <w:numPr>
          <w:ilvl w:val="0"/>
          <w:numId w:val="9"/>
        </w:numPr>
        <w:tabs>
          <w:tab w:val="num" w:pos="709"/>
        </w:tabs>
        <w:spacing w:before="0" w:beforeAutospacing="0" w:afterLines="119" w:after="285"/>
        <w:ind w:left="709"/>
        <w:jc w:val="both"/>
        <w:rPr>
          <w:rFonts w:asciiTheme="minorHAnsi" w:hAnsiTheme="minorHAnsi" w:cstheme="minorHAnsi"/>
        </w:rPr>
      </w:pPr>
      <w:r w:rsidRPr="002B052D">
        <w:rPr>
          <w:rFonts w:asciiTheme="minorHAnsi" w:hAnsiTheme="minorHAnsi" w:cstheme="minorHAnsi"/>
        </w:rPr>
        <w:t xml:space="preserve">Pracownicy Przedszkola nie biorą odpowiedzialności za przynoszone przez rodziców i spożywane  przez dzieci dodatkowe posiłki ( kanapki, przekąski, zupy itp.) </w:t>
      </w:r>
    </w:p>
    <w:p w:rsidR="002F7A79" w:rsidRPr="002B052D" w:rsidRDefault="002F7A79" w:rsidP="002F7A79">
      <w:pPr>
        <w:suppressAutoHyphens w:val="0"/>
        <w:spacing w:afterLines="119" w:after="285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B052D">
        <w:rPr>
          <w:rFonts w:asciiTheme="minorHAnsi" w:hAnsiTheme="minorHAnsi" w:cstheme="minorHAnsi"/>
          <w:b/>
          <w:bCs/>
          <w:color w:val="000000"/>
          <w:lang w:eastAsia="pl-PL"/>
        </w:rPr>
        <w:t xml:space="preserve">§ </w:t>
      </w:r>
      <w:r w:rsidR="002B052D">
        <w:rPr>
          <w:rFonts w:asciiTheme="minorHAnsi" w:hAnsiTheme="minorHAnsi" w:cstheme="minorHAnsi"/>
          <w:b/>
          <w:bCs/>
          <w:color w:val="000000"/>
          <w:lang w:eastAsia="pl-PL"/>
        </w:rPr>
        <w:t>9</w:t>
      </w:r>
    </w:p>
    <w:p w:rsidR="002F7A79" w:rsidRPr="002B052D" w:rsidRDefault="002F7A79" w:rsidP="002F7A79">
      <w:pPr>
        <w:suppressAutoHyphens w:val="0"/>
        <w:spacing w:afterLines="119" w:after="285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bCs/>
          <w:color w:val="000000"/>
          <w:lang w:eastAsia="pl-PL"/>
        </w:rPr>
        <w:t xml:space="preserve">Regulamin obowiązuje </w:t>
      </w:r>
      <w:r w:rsidRPr="002B052D">
        <w:rPr>
          <w:rFonts w:asciiTheme="minorHAnsi" w:hAnsiTheme="minorHAnsi" w:cstheme="minorHAnsi"/>
          <w:color w:val="000000"/>
          <w:lang w:eastAsia="pl-PL"/>
        </w:rPr>
        <w:t xml:space="preserve">na czas nieokreślony </w:t>
      </w:r>
      <w:r w:rsidR="00CE1865" w:rsidRPr="002B052D">
        <w:rPr>
          <w:rFonts w:asciiTheme="minorHAnsi" w:hAnsiTheme="minorHAnsi" w:cstheme="minorHAnsi"/>
          <w:bCs/>
          <w:color w:val="000000"/>
          <w:lang w:eastAsia="pl-PL"/>
        </w:rPr>
        <w:t>od dnia 06.02.2018</w:t>
      </w:r>
      <w:r w:rsidRPr="002B052D">
        <w:rPr>
          <w:rFonts w:asciiTheme="minorHAnsi" w:hAnsiTheme="minorHAnsi" w:cstheme="minorHAnsi"/>
          <w:lang w:eastAsia="pl-PL"/>
        </w:rPr>
        <w:t xml:space="preserve"> r.</w:t>
      </w:r>
    </w:p>
    <w:p w:rsidR="00B22546" w:rsidRPr="002B052D" w:rsidRDefault="00B22546" w:rsidP="002F7A79">
      <w:pPr>
        <w:suppressAutoHyphens w:val="0"/>
        <w:spacing w:afterLines="119" w:after="285"/>
        <w:rPr>
          <w:rFonts w:asciiTheme="minorHAnsi" w:hAnsiTheme="minorHAnsi" w:cstheme="minorHAnsi"/>
          <w:lang w:eastAsia="pl-PL"/>
        </w:rPr>
      </w:pPr>
      <w:r w:rsidRPr="002B052D">
        <w:rPr>
          <w:rFonts w:asciiTheme="minorHAnsi" w:hAnsiTheme="minorHAnsi" w:cstheme="minorHAnsi"/>
          <w:lang w:eastAsia="pl-PL"/>
        </w:rPr>
        <w:t xml:space="preserve">Aktualizacja  </w:t>
      </w:r>
      <w:r w:rsidR="00AB23B7" w:rsidRPr="002B052D">
        <w:rPr>
          <w:rFonts w:asciiTheme="minorHAnsi" w:hAnsiTheme="minorHAnsi" w:cstheme="minorHAnsi"/>
          <w:lang w:eastAsia="pl-PL"/>
        </w:rPr>
        <w:t>0</w:t>
      </w:r>
      <w:r w:rsidR="00A950D7">
        <w:rPr>
          <w:rFonts w:asciiTheme="minorHAnsi" w:hAnsiTheme="minorHAnsi" w:cstheme="minorHAnsi"/>
          <w:lang w:eastAsia="pl-PL"/>
        </w:rPr>
        <w:t>2</w:t>
      </w:r>
      <w:r w:rsidRPr="002B052D">
        <w:rPr>
          <w:rFonts w:asciiTheme="minorHAnsi" w:hAnsiTheme="minorHAnsi" w:cstheme="minorHAnsi"/>
          <w:lang w:eastAsia="pl-PL"/>
        </w:rPr>
        <w:t>.0</w:t>
      </w:r>
      <w:r w:rsidR="00A950D7">
        <w:rPr>
          <w:rFonts w:asciiTheme="minorHAnsi" w:hAnsiTheme="minorHAnsi" w:cstheme="minorHAnsi"/>
          <w:lang w:eastAsia="pl-PL"/>
        </w:rPr>
        <w:t>9</w:t>
      </w:r>
      <w:r w:rsidRPr="002B052D">
        <w:rPr>
          <w:rFonts w:asciiTheme="minorHAnsi" w:hAnsiTheme="minorHAnsi" w:cstheme="minorHAnsi"/>
          <w:lang w:eastAsia="pl-PL"/>
        </w:rPr>
        <w:t>.202</w:t>
      </w:r>
      <w:r w:rsidR="00A950D7">
        <w:rPr>
          <w:rFonts w:asciiTheme="minorHAnsi" w:hAnsiTheme="minorHAnsi" w:cstheme="minorHAnsi"/>
          <w:lang w:eastAsia="pl-PL"/>
        </w:rPr>
        <w:t>4</w:t>
      </w:r>
      <w:bookmarkStart w:id="0" w:name="_GoBack"/>
      <w:bookmarkEnd w:id="0"/>
      <w:r w:rsidRPr="002B052D">
        <w:rPr>
          <w:rFonts w:asciiTheme="minorHAnsi" w:hAnsiTheme="minorHAnsi" w:cstheme="minorHAnsi"/>
          <w:lang w:eastAsia="pl-PL"/>
        </w:rPr>
        <w:t xml:space="preserve">r. </w:t>
      </w:r>
    </w:p>
    <w:p w:rsidR="002F7A79" w:rsidRPr="002B052D" w:rsidRDefault="002F7A79" w:rsidP="002F7A79">
      <w:pPr>
        <w:pStyle w:val="NormalnyWeb"/>
        <w:spacing w:before="0" w:beforeAutospacing="0" w:afterLines="119" w:after="285"/>
        <w:ind w:left="1428"/>
        <w:rPr>
          <w:rFonts w:asciiTheme="minorHAnsi" w:hAnsiTheme="minorHAnsi" w:cstheme="minorHAnsi"/>
        </w:rPr>
      </w:pPr>
    </w:p>
    <w:p w:rsidR="009A1395" w:rsidRPr="002B052D" w:rsidRDefault="009A1395">
      <w:pPr>
        <w:rPr>
          <w:rFonts w:asciiTheme="minorHAnsi" w:hAnsiTheme="minorHAnsi" w:cstheme="minorHAnsi"/>
        </w:rPr>
      </w:pPr>
    </w:p>
    <w:sectPr w:rsidR="009A1395" w:rsidRPr="002B052D" w:rsidSect="00DD511D">
      <w:headerReference w:type="default" r:id="rId8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6FA" w:rsidRDefault="00A116FA" w:rsidP="00B22546">
      <w:r>
        <w:separator/>
      </w:r>
    </w:p>
  </w:endnote>
  <w:endnote w:type="continuationSeparator" w:id="0">
    <w:p w:rsidR="00A116FA" w:rsidRDefault="00A116FA" w:rsidP="00B2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6FA" w:rsidRDefault="00A116FA" w:rsidP="00B22546">
      <w:r>
        <w:separator/>
      </w:r>
    </w:p>
  </w:footnote>
  <w:footnote w:type="continuationSeparator" w:id="0">
    <w:p w:rsidR="00A116FA" w:rsidRDefault="00A116FA" w:rsidP="00B22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546" w:rsidRDefault="00B22546">
    <w:pPr>
      <w:pStyle w:val="Nagwek"/>
    </w:pPr>
  </w:p>
  <w:p w:rsidR="00B22546" w:rsidRDefault="00B22546">
    <w:pPr>
      <w:pStyle w:val="Nagwek"/>
    </w:pPr>
  </w:p>
  <w:p w:rsidR="00B22546" w:rsidRDefault="00B225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21AB"/>
    <w:multiLevelType w:val="hybridMultilevel"/>
    <w:tmpl w:val="F3107520"/>
    <w:lvl w:ilvl="0" w:tplc="FC28170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388637B"/>
    <w:multiLevelType w:val="hybridMultilevel"/>
    <w:tmpl w:val="EF4253E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00C3"/>
    <w:multiLevelType w:val="multilevel"/>
    <w:tmpl w:val="D4ECF7E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 w15:restartNumberingAfterBreak="0">
    <w:nsid w:val="2A361650"/>
    <w:multiLevelType w:val="hybridMultilevel"/>
    <w:tmpl w:val="764EF072"/>
    <w:lvl w:ilvl="0" w:tplc="6B32CF86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A9B29D7"/>
    <w:multiLevelType w:val="hybridMultilevel"/>
    <w:tmpl w:val="206AC7A2"/>
    <w:lvl w:ilvl="0" w:tplc="2402D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CD7A1C"/>
    <w:multiLevelType w:val="hybridMultilevel"/>
    <w:tmpl w:val="222E89EC"/>
    <w:lvl w:ilvl="0" w:tplc="FB1C222A">
      <w:start w:val="1"/>
      <w:numFmt w:val="decimal"/>
      <w:lvlText w:val="%1.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F1E5599"/>
    <w:multiLevelType w:val="hybridMultilevel"/>
    <w:tmpl w:val="0F580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2E46"/>
    <w:multiLevelType w:val="multilevel"/>
    <w:tmpl w:val="CBF6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10568"/>
    <w:multiLevelType w:val="multilevel"/>
    <w:tmpl w:val="AD9007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2"/>
        <w:szCs w:val="28"/>
      </w:rPr>
    </w:lvl>
    <w:lvl w:ilvl="1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42ADA"/>
    <w:multiLevelType w:val="multilevel"/>
    <w:tmpl w:val="F3D0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9E63E5"/>
    <w:multiLevelType w:val="hybridMultilevel"/>
    <w:tmpl w:val="4356B3B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6BE75129"/>
    <w:multiLevelType w:val="multilevel"/>
    <w:tmpl w:val="4636F974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74"/>
    <w:rsid w:val="00141A05"/>
    <w:rsid w:val="00145FFF"/>
    <w:rsid w:val="001B6C44"/>
    <w:rsid w:val="00285D48"/>
    <w:rsid w:val="002B052D"/>
    <w:rsid w:val="002F7A79"/>
    <w:rsid w:val="004C1231"/>
    <w:rsid w:val="0063470C"/>
    <w:rsid w:val="006A20AF"/>
    <w:rsid w:val="00837B74"/>
    <w:rsid w:val="008B7DD1"/>
    <w:rsid w:val="00983FC0"/>
    <w:rsid w:val="009A1395"/>
    <w:rsid w:val="00A116FA"/>
    <w:rsid w:val="00A950D7"/>
    <w:rsid w:val="00AB23B7"/>
    <w:rsid w:val="00AC4C72"/>
    <w:rsid w:val="00AF7655"/>
    <w:rsid w:val="00B05C23"/>
    <w:rsid w:val="00B22546"/>
    <w:rsid w:val="00B374F3"/>
    <w:rsid w:val="00CE1865"/>
    <w:rsid w:val="00CE438D"/>
    <w:rsid w:val="00D6066C"/>
    <w:rsid w:val="00DD4C4D"/>
    <w:rsid w:val="00DD511D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78CC"/>
  <w15:docId w15:val="{BEB3B2EA-0A35-43BB-8E48-8C495E7E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7A79"/>
    <w:pPr>
      <w:suppressAutoHyphens w:val="0"/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38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B7D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25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5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Anna Balawender</cp:lastModifiedBy>
  <cp:revision>3</cp:revision>
  <cp:lastPrinted>2023-03-14T12:54:00Z</cp:lastPrinted>
  <dcterms:created xsi:type="dcterms:W3CDTF">2024-09-04T12:11:00Z</dcterms:created>
  <dcterms:modified xsi:type="dcterms:W3CDTF">2024-09-04T12:13:00Z</dcterms:modified>
</cp:coreProperties>
</file>